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1B1B9C" w:rsidRDefault="007A2AB1" w:rsidP="001B1B9C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1B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АО "Краспригород"</w:t>
      </w:r>
    </w:p>
    <w:p w:rsidR="00E37CFF" w:rsidRPr="001B1B9C" w:rsidRDefault="00FC43A5" w:rsidP="001B1B9C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1B9C"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  <w:r w:rsidR="007A2AB1" w:rsidRPr="001B1B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 проведении </w:t>
      </w:r>
      <w:r w:rsidR="00E37CFF" w:rsidRPr="001B1B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Годового </w:t>
      </w:r>
      <w:r w:rsidR="007A2AB1" w:rsidRPr="001B1B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общего собрания акционеров акционерного общества</w:t>
      </w:r>
      <w:r w:rsidRPr="001B1B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B1B9C" w:rsidRPr="001B1B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24 июня 2021 года</w:t>
      </w:r>
    </w:p>
    <w:p w:rsidR="00DA7AB9" w:rsidRPr="001B1B9C" w:rsidRDefault="00DA7AB9" w:rsidP="001B1B9C">
      <w:pPr>
        <w:pStyle w:val="a4"/>
        <w:widowControl w:val="0"/>
        <w:spacing w:after="0"/>
        <w:ind w:left="0"/>
        <w:rPr>
          <w:color w:val="000000"/>
          <w:shd w:val="clear" w:color="auto" w:fill="FFFFFF"/>
        </w:rPr>
      </w:pPr>
      <w:r w:rsidRPr="001B1B9C">
        <w:rPr>
          <w:i/>
          <w:color w:val="000000"/>
          <w:shd w:val="clear" w:color="auto" w:fill="FFFFFF"/>
        </w:rPr>
        <w:tab/>
      </w:r>
      <w:r w:rsidR="0002062B" w:rsidRPr="001B1B9C">
        <w:rPr>
          <w:i/>
          <w:color w:val="000000"/>
          <w:shd w:val="clear" w:color="auto" w:fill="FFFFFF"/>
        </w:rPr>
        <w:t xml:space="preserve">1. </w:t>
      </w:r>
      <w:r w:rsidR="006245DE" w:rsidRPr="001B1B9C">
        <w:rPr>
          <w:i/>
          <w:color w:val="000000"/>
          <w:shd w:val="clear" w:color="auto" w:fill="FFFFFF"/>
        </w:rPr>
        <w:t>Общие сведения</w:t>
      </w:r>
      <w:r w:rsidR="008345D0" w:rsidRPr="001B1B9C">
        <w:rPr>
          <w:i/>
          <w:color w:val="000000"/>
          <w:shd w:val="clear" w:color="auto" w:fill="FFFFFF"/>
        </w:rPr>
        <w:t>:</w:t>
      </w:r>
      <w:r w:rsidR="006245DE" w:rsidRPr="001B1B9C">
        <w:rPr>
          <w:i/>
          <w:color w:val="000000"/>
        </w:rPr>
        <w:br/>
      </w:r>
      <w:r w:rsidR="006245DE" w:rsidRPr="001B1B9C">
        <w:rPr>
          <w:color w:val="000000"/>
          <w:shd w:val="clear" w:color="auto" w:fill="FFFFFF"/>
        </w:rPr>
        <w:t xml:space="preserve">1.1. Полное фирменное наименование эмитента: </w:t>
      </w:r>
      <w:r w:rsidR="00B239D1" w:rsidRPr="001B1B9C">
        <w:rPr>
          <w:color w:val="000000"/>
          <w:shd w:val="clear" w:color="auto" w:fill="FFFFFF"/>
        </w:rPr>
        <w:t>А</w:t>
      </w:r>
      <w:r w:rsidR="006245DE" w:rsidRPr="001B1B9C">
        <w:rPr>
          <w:color w:val="000000"/>
          <w:shd w:val="clear" w:color="auto" w:fill="FFFFFF"/>
        </w:rPr>
        <w:t>кционерное общество "Краспригород" </w:t>
      </w:r>
      <w:r w:rsidR="006245DE" w:rsidRPr="001B1B9C">
        <w:rPr>
          <w:color w:val="000000"/>
        </w:rPr>
        <w:br/>
      </w:r>
      <w:r w:rsidR="006245DE" w:rsidRPr="001B1B9C">
        <w:rPr>
          <w:color w:val="000000"/>
          <w:shd w:val="clear" w:color="auto" w:fill="FFFFFF"/>
        </w:rPr>
        <w:t>1.2. Сокращенное фи</w:t>
      </w:r>
      <w:r w:rsidR="00B239D1" w:rsidRPr="001B1B9C">
        <w:rPr>
          <w:color w:val="000000"/>
          <w:shd w:val="clear" w:color="auto" w:fill="FFFFFF"/>
        </w:rPr>
        <w:t xml:space="preserve">рменное наименование эмитента: </w:t>
      </w:r>
      <w:r w:rsidR="006245DE" w:rsidRPr="001B1B9C">
        <w:rPr>
          <w:color w:val="000000"/>
          <w:shd w:val="clear" w:color="auto" w:fill="FFFFFF"/>
        </w:rPr>
        <w:t>АО "Краспригород" </w:t>
      </w:r>
      <w:r w:rsidR="006245DE" w:rsidRPr="001B1B9C">
        <w:rPr>
          <w:color w:val="000000"/>
        </w:rPr>
        <w:br/>
      </w:r>
      <w:r w:rsidR="006245DE" w:rsidRPr="001B1B9C">
        <w:rPr>
          <w:color w:val="000000"/>
          <w:shd w:val="clear" w:color="auto" w:fill="FFFFFF"/>
        </w:rPr>
        <w:t>1.3. Место нахождения эмитента</w:t>
      </w:r>
      <w:r w:rsidR="00FC43A5" w:rsidRPr="001B1B9C">
        <w:t xml:space="preserve"> (</w:t>
      </w:r>
      <w:r w:rsidR="00FC43A5" w:rsidRPr="001B1B9C">
        <w:rPr>
          <w:rFonts w:eastAsia="Calibri"/>
        </w:rPr>
        <w:t>адрес, по которому могут</w:t>
      </w:r>
      <w:r w:rsidR="00FC43A5" w:rsidRPr="001B1B9C">
        <w:t xml:space="preserve"> </w:t>
      </w:r>
      <w:r w:rsidR="00FC43A5" w:rsidRPr="001B1B9C">
        <w:rPr>
          <w:rFonts w:eastAsia="Calibri"/>
        </w:rPr>
        <w:t>направляться заполненные бюллетени для голосования</w:t>
      </w:r>
      <w:r w:rsidR="00FC43A5" w:rsidRPr="001B1B9C">
        <w:t>)</w:t>
      </w:r>
      <w:r w:rsidR="006245DE" w:rsidRPr="001B1B9C">
        <w:rPr>
          <w:color w:val="000000"/>
          <w:shd w:val="clear" w:color="auto" w:fill="FFFFFF"/>
        </w:rPr>
        <w:t>: 6600</w:t>
      </w:r>
      <w:r w:rsidR="00B239D1" w:rsidRPr="001B1B9C">
        <w:rPr>
          <w:color w:val="000000"/>
          <w:shd w:val="clear" w:color="auto" w:fill="FFFFFF"/>
        </w:rPr>
        <w:t>21</w:t>
      </w:r>
      <w:r w:rsidR="006245DE" w:rsidRPr="001B1B9C">
        <w:rPr>
          <w:color w:val="000000"/>
          <w:shd w:val="clear" w:color="auto" w:fill="FFFFFF"/>
        </w:rPr>
        <w:t xml:space="preserve">, г. Красноярск, ул. </w:t>
      </w:r>
      <w:r w:rsidR="005E49F2" w:rsidRPr="001B1B9C">
        <w:rPr>
          <w:color w:val="000000"/>
          <w:shd w:val="clear" w:color="auto" w:fill="FFFFFF"/>
        </w:rPr>
        <w:t xml:space="preserve">Горького, 3 к, </w:t>
      </w:r>
      <w:proofErr w:type="spellStart"/>
      <w:r w:rsidR="005E49F2" w:rsidRPr="001B1B9C">
        <w:rPr>
          <w:color w:val="000000"/>
          <w:shd w:val="clear" w:color="auto" w:fill="FFFFFF"/>
        </w:rPr>
        <w:t>пом</w:t>
      </w:r>
      <w:proofErr w:type="spellEnd"/>
      <w:r w:rsidR="005E49F2" w:rsidRPr="001B1B9C">
        <w:rPr>
          <w:color w:val="000000"/>
          <w:shd w:val="clear" w:color="auto" w:fill="FFFFFF"/>
        </w:rPr>
        <w:t>. 45, 52, 53</w:t>
      </w:r>
      <w:r w:rsidR="00B239D1" w:rsidRPr="001B1B9C">
        <w:rPr>
          <w:color w:val="000000"/>
          <w:shd w:val="clear" w:color="auto" w:fill="FFFFFF"/>
        </w:rPr>
        <w:t>.</w:t>
      </w:r>
      <w:r w:rsidR="006245DE" w:rsidRPr="001B1B9C">
        <w:rPr>
          <w:color w:val="000000"/>
          <w:shd w:val="clear" w:color="auto" w:fill="FFFFFF"/>
        </w:rPr>
        <w:t> </w:t>
      </w:r>
      <w:r w:rsidR="006245DE" w:rsidRPr="001B1B9C">
        <w:rPr>
          <w:color w:val="000000"/>
        </w:rPr>
        <w:br/>
      </w:r>
      <w:r w:rsidR="006245DE" w:rsidRPr="001B1B9C">
        <w:rPr>
          <w:color w:val="000000"/>
          <w:shd w:val="clear" w:color="auto" w:fill="FFFFFF"/>
        </w:rPr>
        <w:t>1.4. ОГРН эмитента: 1052460055746 </w:t>
      </w:r>
      <w:r w:rsidR="006245DE" w:rsidRPr="001B1B9C">
        <w:rPr>
          <w:color w:val="000000"/>
        </w:rPr>
        <w:br/>
      </w:r>
      <w:r w:rsidR="006245DE" w:rsidRPr="001B1B9C">
        <w:rPr>
          <w:color w:val="000000"/>
          <w:shd w:val="clear" w:color="auto" w:fill="FFFFFF"/>
        </w:rPr>
        <w:t>1.5. ИНН эмитента: 2460069630 </w:t>
      </w:r>
      <w:r w:rsidR="006245DE" w:rsidRPr="001B1B9C">
        <w:rPr>
          <w:color w:val="000000"/>
        </w:rPr>
        <w:br/>
      </w:r>
      <w:r w:rsidR="006245DE" w:rsidRPr="001B1B9C">
        <w:rPr>
          <w:color w:val="000000"/>
          <w:shd w:val="clear" w:color="auto" w:fill="FFFFFF"/>
        </w:rPr>
        <w:t>1.6. Уникальный код эмитента, присвоенный регистрирующим органом: - </w:t>
      </w:r>
      <w:r w:rsidR="006245DE" w:rsidRPr="001B1B9C">
        <w:rPr>
          <w:color w:val="000000"/>
        </w:rPr>
        <w:br/>
      </w:r>
      <w:r w:rsidR="006245DE" w:rsidRPr="001B1B9C">
        <w:rPr>
          <w:color w:val="000000"/>
          <w:shd w:val="clear" w:color="auto" w:fill="FFFFFF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1B1B9C">
          <w:rPr>
            <w:rStyle w:val="a3"/>
            <w:color w:val="548DD4" w:themeColor="text2" w:themeTint="99"/>
            <w:u w:val="single"/>
          </w:rPr>
          <w:t>www.e-disclosure.ru</w:t>
        </w:r>
      </w:hyperlink>
      <w:r w:rsidR="006245DE" w:rsidRPr="001B1B9C">
        <w:rPr>
          <w:color w:val="548DD4" w:themeColor="text2" w:themeTint="99"/>
        </w:rPr>
        <w:t>,</w:t>
      </w:r>
      <w:r w:rsidR="006245DE" w:rsidRPr="001B1B9C">
        <w:rPr>
          <w:b/>
          <w:color w:val="548DD4" w:themeColor="text2" w:themeTint="99"/>
        </w:rPr>
        <w:t xml:space="preserve"> </w:t>
      </w:r>
      <w:hyperlink r:id="rId7" w:tgtFrame="_blank" w:history="1">
        <w:r w:rsidR="006245DE" w:rsidRPr="001B1B9C">
          <w:rPr>
            <w:b/>
            <w:color w:val="548DD4" w:themeColor="text2" w:themeTint="99"/>
            <w:u w:val="single"/>
            <w:shd w:val="clear" w:color="auto" w:fill="FFFFFF"/>
          </w:rPr>
          <w:t>www.kraspg.ru</w:t>
        </w:r>
      </w:hyperlink>
      <w:r w:rsidR="006245DE" w:rsidRPr="001B1B9C">
        <w:rPr>
          <w:b/>
          <w:color w:val="548DD4" w:themeColor="text2" w:themeTint="99"/>
          <w:shd w:val="clear" w:color="auto" w:fill="FFFFFF"/>
        </w:rPr>
        <w:t> </w:t>
      </w:r>
      <w:r w:rsidR="006245DE" w:rsidRPr="001B1B9C">
        <w:rPr>
          <w:b/>
          <w:color w:val="548DD4" w:themeColor="text2" w:themeTint="99"/>
        </w:rPr>
        <w:br/>
      </w:r>
      <w:r w:rsidRPr="001B1B9C">
        <w:rPr>
          <w:i/>
          <w:color w:val="000000"/>
          <w:shd w:val="clear" w:color="auto" w:fill="FFFFFF"/>
        </w:rPr>
        <w:tab/>
      </w:r>
      <w:r w:rsidR="00E37CFF" w:rsidRPr="001B1B9C">
        <w:rPr>
          <w:i/>
          <w:color w:val="000000"/>
          <w:shd w:val="clear" w:color="auto" w:fill="FFFFFF"/>
        </w:rPr>
        <w:t xml:space="preserve">2. Содержание </w:t>
      </w:r>
      <w:r w:rsidR="006245DE" w:rsidRPr="001B1B9C">
        <w:rPr>
          <w:i/>
          <w:color w:val="000000"/>
          <w:shd w:val="clear" w:color="auto" w:fill="FFFFFF"/>
        </w:rPr>
        <w:t>сообщения</w:t>
      </w:r>
      <w:r w:rsidR="00E37CFF" w:rsidRPr="001B1B9C">
        <w:rPr>
          <w:i/>
          <w:color w:val="000000"/>
          <w:shd w:val="clear" w:color="auto" w:fill="FFFFFF"/>
        </w:rPr>
        <w:t>:</w:t>
      </w:r>
      <w:r w:rsidR="006245DE" w:rsidRPr="001B1B9C">
        <w:rPr>
          <w:i/>
          <w:color w:val="000000"/>
        </w:rPr>
        <w:br/>
      </w:r>
      <w:r w:rsidR="006245DE" w:rsidRPr="001B1B9C">
        <w:rPr>
          <w:color w:val="000000"/>
          <w:shd w:val="clear" w:color="auto" w:fill="FFFFFF"/>
        </w:rPr>
        <w:t xml:space="preserve">2.1. Форма проведения </w:t>
      </w:r>
      <w:r w:rsidR="00BA32A5" w:rsidRPr="001B1B9C">
        <w:rPr>
          <w:color w:val="000000"/>
          <w:shd w:val="clear" w:color="auto" w:fill="FFFFFF"/>
        </w:rPr>
        <w:t>годового о</w:t>
      </w:r>
      <w:r w:rsidR="006245DE" w:rsidRPr="001B1B9C">
        <w:rPr>
          <w:color w:val="000000"/>
          <w:shd w:val="clear" w:color="auto" w:fill="FFFFFF"/>
        </w:rPr>
        <w:t>бщего собрания акционеров –</w:t>
      </w:r>
      <w:r w:rsidR="001B1B9C" w:rsidRPr="001B1B9C">
        <w:t xml:space="preserve"> совместного присутствия с предварительным направлением бюллетеней.</w:t>
      </w:r>
      <w:r w:rsidR="00603D19" w:rsidRPr="001B1B9C">
        <w:rPr>
          <w:color w:val="000000"/>
          <w:shd w:val="clear" w:color="auto" w:fill="FFFFFF"/>
        </w:rPr>
        <w:tab/>
      </w:r>
    </w:p>
    <w:p w:rsidR="00704399" w:rsidRPr="001B1B9C" w:rsidRDefault="006245DE" w:rsidP="001B1B9C">
      <w:pPr>
        <w:pStyle w:val="a4"/>
        <w:widowControl w:val="0"/>
        <w:spacing w:after="0"/>
        <w:ind w:left="0"/>
        <w:rPr>
          <w:rFonts w:eastAsia="Calibri"/>
        </w:rPr>
      </w:pPr>
      <w:r w:rsidRPr="001B1B9C">
        <w:rPr>
          <w:color w:val="000000"/>
          <w:shd w:val="clear" w:color="auto" w:fill="FFFFFF"/>
        </w:rPr>
        <w:t xml:space="preserve">2.2. </w:t>
      </w:r>
      <w:r w:rsidR="00E37CFF" w:rsidRPr="001B1B9C">
        <w:t>Г</w:t>
      </w:r>
      <w:r w:rsidR="00E37CFF" w:rsidRPr="001B1B9C">
        <w:rPr>
          <w:rFonts w:eastAsia="Calibri"/>
        </w:rPr>
        <w:t xml:space="preserve">одовое общее собрание акционеров АО </w:t>
      </w:r>
      <w:r w:rsidR="005E49F2" w:rsidRPr="001B1B9C">
        <w:rPr>
          <w:rFonts w:eastAsia="Calibri"/>
        </w:rPr>
        <w:t xml:space="preserve">«Краспригород» </w:t>
      </w:r>
      <w:r w:rsidR="00DA7AB9" w:rsidRPr="001B1B9C">
        <w:rPr>
          <w:rFonts w:eastAsia="Calibri"/>
        </w:rPr>
        <w:t xml:space="preserve">состоится </w:t>
      </w:r>
      <w:r w:rsidR="001B1B9C" w:rsidRPr="001B1B9C">
        <w:rPr>
          <w:rFonts w:eastAsia="Calibri"/>
        </w:rPr>
        <w:t>24 июня 2021 года.</w:t>
      </w:r>
    </w:p>
    <w:p w:rsidR="00704399" w:rsidRPr="001B1B9C" w:rsidRDefault="00DA7AB9" w:rsidP="001B1B9C">
      <w:pPr>
        <w:pStyle w:val="a4"/>
        <w:widowControl w:val="0"/>
        <w:spacing w:after="0"/>
        <w:ind w:left="0"/>
        <w:rPr>
          <w:rFonts w:eastAsia="Calibri"/>
        </w:rPr>
      </w:pPr>
      <w:r w:rsidRPr="001B1B9C">
        <w:rPr>
          <w:rFonts w:eastAsia="Calibri"/>
        </w:rPr>
        <w:t xml:space="preserve">2.3. </w:t>
      </w:r>
      <w:r w:rsidR="00704399" w:rsidRPr="001B1B9C">
        <w:t>Правом голоса по всем вопросам повестки дня годового Общего собрания акционеров обладают владельцы акций обыкновенных именных бездокументарных, номер государственной регистрации 1-01-12053-F.</w:t>
      </w:r>
    </w:p>
    <w:p w:rsidR="00492D57" w:rsidRPr="001B1B9C" w:rsidRDefault="00704399" w:rsidP="001B1B9C">
      <w:pPr>
        <w:pStyle w:val="a4"/>
        <w:widowControl w:val="0"/>
        <w:spacing w:after="0"/>
        <w:ind w:left="0"/>
      </w:pPr>
      <w:r w:rsidRPr="001B1B9C">
        <w:rPr>
          <w:rFonts w:eastAsia="Calibri"/>
        </w:rPr>
        <w:t xml:space="preserve">2.4. </w:t>
      </w:r>
      <w:r w:rsidR="00DA7AB9" w:rsidRPr="001B1B9C">
        <w:t>Почтовый адрес, по которому могут быть направлены заполненные б</w:t>
      </w:r>
      <w:r w:rsidRPr="001B1B9C">
        <w:t xml:space="preserve">юллетени для </w:t>
      </w:r>
      <w:r w:rsidR="00DA7AB9" w:rsidRPr="001B1B9C">
        <w:t xml:space="preserve">голосования: 660021, г. Красноярск, ул. Горького, 3к, </w:t>
      </w:r>
      <w:proofErr w:type="spellStart"/>
      <w:r w:rsidR="00DA7AB9" w:rsidRPr="001B1B9C">
        <w:t>пом</w:t>
      </w:r>
      <w:proofErr w:type="spellEnd"/>
      <w:r w:rsidR="00DA7AB9" w:rsidRPr="001B1B9C">
        <w:t xml:space="preserve">. 45, 52, 53. </w:t>
      </w:r>
    </w:p>
    <w:p w:rsidR="00B239D1" w:rsidRPr="001B1B9C" w:rsidRDefault="006245DE" w:rsidP="001B1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B1B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2.</w:t>
      </w:r>
      <w:r w:rsidR="00704399" w:rsidRPr="001B1B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5</w:t>
      </w:r>
      <w:r w:rsidRPr="001B1B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Повестка дня </w:t>
      </w:r>
      <w:r w:rsidR="00E37CFF" w:rsidRPr="001B1B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Годового </w:t>
      </w:r>
      <w:r w:rsidRPr="001B1B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Общего собрания акционеров: </w:t>
      </w:r>
    </w:p>
    <w:p w:rsidR="001B1B9C" w:rsidRPr="001B1B9C" w:rsidRDefault="001B1B9C" w:rsidP="001B1B9C">
      <w:pPr>
        <w:shd w:val="clear" w:color="auto" w:fill="FFFFFF"/>
        <w:spacing w:after="0"/>
        <w:ind w:firstLine="424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1B1B9C">
        <w:rPr>
          <w:rStyle w:val="s5"/>
          <w:rFonts w:ascii="Times New Roman" w:hAnsi="Times New Roman" w:cs="Times New Roman"/>
          <w:sz w:val="24"/>
          <w:szCs w:val="24"/>
        </w:rPr>
        <w:t>1. Утверждение годовой бухгалтерской (финансовой) отчетности Общества</w:t>
      </w:r>
      <w:r w:rsidRPr="001B1B9C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B9C" w:rsidRPr="001B1B9C" w:rsidRDefault="001B1B9C" w:rsidP="001B1B9C">
      <w:pPr>
        <w:shd w:val="clear" w:color="auto" w:fill="FFFFFF"/>
        <w:spacing w:after="0"/>
        <w:ind w:firstLine="424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1B1B9C">
        <w:rPr>
          <w:rFonts w:ascii="Times New Roman" w:hAnsi="Times New Roman" w:cs="Times New Roman"/>
          <w:sz w:val="24"/>
          <w:szCs w:val="24"/>
        </w:rPr>
        <w:t>2. Распределение прибыли и убытков Общества по результатам отчетного года.</w:t>
      </w:r>
    </w:p>
    <w:p w:rsidR="001B1B9C" w:rsidRPr="001B1B9C" w:rsidRDefault="001B1B9C" w:rsidP="001B1B9C">
      <w:pPr>
        <w:shd w:val="clear" w:color="auto" w:fill="FFFFFF"/>
        <w:spacing w:after="0"/>
        <w:ind w:firstLine="424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1B1B9C">
        <w:rPr>
          <w:rFonts w:ascii="Times New Roman" w:hAnsi="Times New Roman" w:cs="Times New Roman"/>
          <w:sz w:val="24"/>
          <w:szCs w:val="24"/>
        </w:rPr>
        <w:t>3. Выплата (объявление) дивидендов по результатам отчетного года.</w:t>
      </w:r>
    </w:p>
    <w:p w:rsidR="001B1B9C" w:rsidRPr="001B1B9C" w:rsidRDefault="001B1B9C" w:rsidP="001B1B9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1B1B9C">
        <w:rPr>
          <w:rFonts w:ascii="Times New Roman" w:hAnsi="Times New Roman" w:cs="Times New Roman"/>
          <w:sz w:val="24"/>
          <w:szCs w:val="24"/>
        </w:rPr>
        <w:t>4. Выплата членам совета директоров Общества вознаграждений и компенсаций.</w:t>
      </w:r>
    </w:p>
    <w:p w:rsidR="001B1B9C" w:rsidRPr="001B1B9C" w:rsidRDefault="001B1B9C" w:rsidP="001B1B9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1B1B9C">
        <w:rPr>
          <w:rFonts w:ascii="Times New Roman" w:hAnsi="Times New Roman" w:cs="Times New Roman"/>
          <w:sz w:val="24"/>
          <w:szCs w:val="24"/>
        </w:rPr>
        <w:t>5. Избрание членов совета директоров Общества.</w:t>
      </w:r>
    </w:p>
    <w:p w:rsidR="006F7DA5" w:rsidRPr="001B1B9C" w:rsidRDefault="00704399" w:rsidP="001B1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1B1B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2.6</w:t>
      </w:r>
      <w:r w:rsidR="006245DE" w:rsidRPr="001B1B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Перечень информации (материалов), предоставляемый лицам, имеющим право на участие в </w:t>
      </w:r>
      <w:r w:rsidR="00E37CFF" w:rsidRPr="001B1B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Годовом</w:t>
      </w:r>
      <w:r w:rsidR="006245DE" w:rsidRPr="001B1B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Общем собрании акционеров и порядок ее предоставления: </w:t>
      </w:r>
    </w:p>
    <w:p w:rsidR="001B1B9C" w:rsidRPr="001B1B9C" w:rsidRDefault="001B1B9C" w:rsidP="001B1B9C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B1B9C">
        <w:rPr>
          <w:rFonts w:ascii="Times New Roman" w:hAnsi="Times New Roman" w:cs="Times New Roman"/>
          <w:sz w:val="24"/>
          <w:szCs w:val="24"/>
        </w:rPr>
        <w:t>Годовая бухгалтерская отчетность.</w:t>
      </w:r>
    </w:p>
    <w:p w:rsidR="001B1B9C" w:rsidRPr="001B1B9C" w:rsidRDefault="001B1B9C" w:rsidP="001B1B9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B9C">
        <w:rPr>
          <w:rFonts w:ascii="Times New Roman" w:hAnsi="Times New Roman" w:cs="Times New Roman"/>
          <w:sz w:val="24"/>
          <w:szCs w:val="24"/>
        </w:rPr>
        <w:t>Заключение ревизионной комиссии по результатам проверки финансово-хозяйственной деятельности Общества за 2020 год.</w:t>
      </w:r>
    </w:p>
    <w:p w:rsidR="001B1B9C" w:rsidRPr="001B1B9C" w:rsidRDefault="001B1B9C" w:rsidP="001B1B9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B9C">
        <w:rPr>
          <w:rFonts w:ascii="Times New Roman" w:hAnsi="Times New Roman" w:cs="Times New Roman"/>
          <w:sz w:val="24"/>
          <w:szCs w:val="24"/>
        </w:rPr>
        <w:t>Мероприятия по устранению замечаний ревизионной комиссии по результатам проверки финансово-хозяйственной деятельности Общества за 2020 год.</w:t>
      </w:r>
    </w:p>
    <w:p w:rsidR="001B1B9C" w:rsidRPr="001B1B9C" w:rsidRDefault="001B1B9C" w:rsidP="001B1B9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B9C">
        <w:rPr>
          <w:rFonts w:ascii="Times New Roman" w:hAnsi="Times New Roman" w:cs="Times New Roman"/>
          <w:sz w:val="24"/>
          <w:szCs w:val="24"/>
        </w:rPr>
        <w:t>Сведения о кандидатах на должность члена совета директоров общества (Ф.И.О. (полностью), должность кандидата, иные сведения, предусмотренные внутренними документами общества).</w:t>
      </w:r>
    </w:p>
    <w:p w:rsidR="001B1B9C" w:rsidRPr="001B1B9C" w:rsidRDefault="001B1B9C" w:rsidP="001B1B9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B9C">
        <w:rPr>
          <w:rFonts w:ascii="Times New Roman" w:hAnsi="Times New Roman" w:cs="Times New Roman"/>
          <w:sz w:val="24"/>
          <w:szCs w:val="24"/>
        </w:rPr>
        <w:t xml:space="preserve">Список лиц, имеющих право на участие в  годовом  общем  собрании акционеров. </w:t>
      </w:r>
    </w:p>
    <w:p w:rsidR="001B1B9C" w:rsidRPr="001B1B9C" w:rsidRDefault="001B1B9C" w:rsidP="001B1B9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B9C">
        <w:rPr>
          <w:rFonts w:ascii="Times New Roman" w:hAnsi="Times New Roman" w:cs="Times New Roman"/>
          <w:bCs/>
          <w:sz w:val="24"/>
          <w:szCs w:val="24"/>
        </w:rPr>
        <w:t>Предложения совета директоров Общества по распределению прибыли и убытков  Общества по результатам 2020 финансового года</w:t>
      </w:r>
      <w:r w:rsidRPr="001B1B9C">
        <w:rPr>
          <w:rFonts w:ascii="Times New Roman" w:hAnsi="Times New Roman" w:cs="Times New Roman"/>
          <w:sz w:val="24"/>
          <w:szCs w:val="24"/>
        </w:rPr>
        <w:t>.</w:t>
      </w:r>
      <w:r w:rsidRPr="001B1B9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B1B9C" w:rsidRPr="001B1B9C" w:rsidRDefault="001B1B9C" w:rsidP="001B1B9C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B9C">
        <w:rPr>
          <w:rFonts w:ascii="Times New Roman" w:hAnsi="Times New Roman" w:cs="Times New Roman"/>
          <w:sz w:val="24"/>
          <w:szCs w:val="24"/>
        </w:rPr>
        <w:t>Рекомендации совета директоров Общества по размеру дивиденда по акциям Общества и порядку его выплаты.</w:t>
      </w:r>
    </w:p>
    <w:p w:rsidR="001B1B9C" w:rsidRPr="001B1B9C" w:rsidRDefault="001B1B9C" w:rsidP="001B1B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1B9C" w:rsidRPr="001B1B9C" w:rsidRDefault="001B1B9C" w:rsidP="001B1B9C">
      <w:pPr>
        <w:shd w:val="clear" w:color="auto" w:fill="FFFFFF"/>
        <w:spacing w:after="0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1B1B9C">
        <w:rPr>
          <w:rFonts w:ascii="Times New Roman" w:hAnsi="Times New Roman" w:cs="Times New Roman"/>
          <w:sz w:val="24"/>
          <w:szCs w:val="24"/>
        </w:rPr>
        <w:t xml:space="preserve">С информацией (материалами), предоставляемой акционерам при подготовке к проведению годового общего собрания акционеров можно ознакомиться в период с               1 июня 2021 года по 23 июня 2021 г. с 8-00 до 17-00 часов в рабочие дни недели, в помещении исполнительного органа Общества по адресу: г. Красноярск, ул. Горького, 3 к, </w:t>
      </w:r>
      <w:proofErr w:type="spellStart"/>
      <w:r w:rsidRPr="001B1B9C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1B1B9C">
        <w:rPr>
          <w:rFonts w:ascii="Times New Roman" w:hAnsi="Times New Roman" w:cs="Times New Roman"/>
          <w:sz w:val="24"/>
          <w:szCs w:val="24"/>
        </w:rPr>
        <w:t xml:space="preserve">. 45, 52, 53, АО «Краспригород». </w:t>
      </w:r>
    </w:p>
    <w:p w:rsidR="00973F86" w:rsidRPr="001B1B9C" w:rsidRDefault="00973F86" w:rsidP="001B1B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73F86" w:rsidRPr="001B1B9C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6BB"/>
    <w:multiLevelType w:val="hybridMultilevel"/>
    <w:tmpl w:val="57A02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C4D3F"/>
    <w:multiLevelType w:val="hybridMultilevel"/>
    <w:tmpl w:val="593CA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45DE"/>
    <w:rsid w:val="0002062B"/>
    <w:rsid w:val="00172BD9"/>
    <w:rsid w:val="001B1B9C"/>
    <w:rsid w:val="001B4B7D"/>
    <w:rsid w:val="001F2C97"/>
    <w:rsid w:val="002172CB"/>
    <w:rsid w:val="00261021"/>
    <w:rsid w:val="002D79D5"/>
    <w:rsid w:val="002F6B93"/>
    <w:rsid w:val="003D036E"/>
    <w:rsid w:val="00417697"/>
    <w:rsid w:val="00450C4A"/>
    <w:rsid w:val="00492D57"/>
    <w:rsid w:val="004C22E1"/>
    <w:rsid w:val="004D1B36"/>
    <w:rsid w:val="00583271"/>
    <w:rsid w:val="005A20DD"/>
    <w:rsid w:val="005E49F2"/>
    <w:rsid w:val="006001E7"/>
    <w:rsid w:val="00603D19"/>
    <w:rsid w:val="006245DE"/>
    <w:rsid w:val="00651A69"/>
    <w:rsid w:val="00660D1D"/>
    <w:rsid w:val="006A764E"/>
    <w:rsid w:val="006F7DA5"/>
    <w:rsid w:val="00704399"/>
    <w:rsid w:val="007623C0"/>
    <w:rsid w:val="007A2AB1"/>
    <w:rsid w:val="007C2024"/>
    <w:rsid w:val="007D5773"/>
    <w:rsid w:val="007D5E30"/>
    <w:rsid w:val="00801E1B"/>
    <w:rsid w:val="008345D0"/>
    <w:rsid w:val="008A49F2"/>
    <w:rsid w:val="00973F86"/>
    <w:rsid w:val="00A07A76"/>
    <w:rsid w:val="00A308F9"/>
    <w:rsid w:val="00AA2C93"/>
    <w:rsid w:val="00AB43AB"/>
    <w:rsid w:val="00B17DFB"/>
    <w:rsid w:val="00B239D1"/>
    <w:rsid w:val="00BA32A5"/>
    <w:rsid w:val="00CA12E4"/>
    <w:rsid w:val="00CB7117"/>
    <w:rsid w:val="00D625A1"/>
    <w:rsid w:val="00D7276B"/>
    <w:rsid w:val="00DA7AB9"/>
    <w:rsid w:val="00E16FD1"/>
    <w:rsid w:val="00E211CA"/>
    <w:rsid w:val="00E22ECF"/>
    <w:rsid w:val="00E37CFF"/>
    <w:rsid w:val="00ED165B"/>
    <w:rsid w:val="00F6064A"/>
    <w:rsid w:val="00FB5C44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E37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37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37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A0E0-394F-4CC3-82AB-1060703A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2015-12-15T09:54:00Z</cp:lastPrinted>
  <dcterms:created xsi:type="dcterms:W3CDTF">2020-07-14T06:28:00Z</dcterms:created>
  <dcterms:modified xsi:type="dcterms:W3CDTF">2021-06-02T04:05:00Z</dcterms:modified>
</cp:coreProperties>
</file>